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3" w:rsidRDefault="004F3783" w:rsidP="004F3783">
      <w:pPr>
        <w:rPr>
          <w:b/>
          <w:sz w:val="28"/>
          <w:szCs w:val="28"/>
        </w:rPr>
      </w:pPr>
      <w:r w:rsidRPr="004F3783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83" w:rsidRDefault="004F3783" w:rsidP="004F3783">
      <w:pPr>
        <w:jc w:val="center"/>
        <w:rPr>
          <w:b/>
          <w:sz w:val="28"/>
          <w:szCs w:val="28"/>
        </w:rPr>
      </w:pPr>
    </w:p>
    <w:p w:rsidR="004F3783" w:rsidRDefault="004F3783" w:rsidP="004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государственной услуги</w:t>
      </w:r>
    </w:p>
    <w:p w:rsidR="004F3783" w:rsidRDefault="004F3783" w:rsidP="004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ведению и предоставлению материалов и данных</w:t>
      </w:r>
    </w:p>
    <w:p w:rsidR="004F3783" w:rsidRDefault="004F3783" w:rsidP="004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фонда данных, </w:t>
      </w:r>
    </w:p>
    <w:p w:rsidR="004F3783" w:rsidRDefault="004F3783" w:rsidP="004F37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полученных</w:t>
      </w:r>
      <w:proofErr w:type="gramEnd"/>
      <w:r>
        <w:rPr>
          <w:b/>
          <w:sz w:val="28"/>
          <w:szCs w:val="28"/>
        </w:rPr>
        <w:t xml:space="preserve"> в результате проведения землеустройства</w:t>
      </w:r>
    </w:p>
    <w:p w:rsidR="004F3783" w:rsidRDefault="004F3783" w:rsidP="004F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Управлением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Республике Алтай</w:t>
      </w:r>
    </w:p>
    <w:p w:rsidR="004F3783" w:rsidRPr="00F4794D" w:rsidRDefault="004F3783" w:rsidP="004F3783">
      <w:pPr>
        <w:ind w:firstLine="540"/>
        <w:jc w:val="center"/>
        <w:rPr>
          <w:b/>
          <w:sz w:val="28"/>
          <w:szCs w:val="28"/>
        </w:rPr>
      </w:pPr>
    </w:p>
    <w:p w:rsidR="004F3783" w:rsidRDefault="004F3783" w:rsidP="004F3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83" w:rsidRPr="00F85175" w:rsidRDefault="004F3783" w:rsidP="004F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Ведение государственного фонда данных, полученных в результате проведения землеустройства и предоставление государственной услуги «Ведение государственного фонда данных, полученных в результате проведения землеустройства» осуществляется в соответствии с Административным регламентом Ф</w:t>
      </w:r>
      <w:r w:rsidRPr="00F85175">
        <w:rPr>
          <w:sz w:val="28"/>
          <w:szCs w:val="28"/>
        </w:rPr>
        <w:t>едерального агентства кадастра объектов недвижимости по предостав</w:t>
      </w:r>
      <w:r>
        <w:rPr>
          <w:sz w:val="28"/>
          <w:szCs w:val="28"/>
        </w:rPr>
        <w:t>лению государственной услуги «В</w:t>
      </w:r>
      <w:r w:rsidRPr="00F85175">
        <w:rPr>
          <w:sz w:val="28"/>
          <w:szCs w:val="28"/>
        </w:rPr>
        <w:t>едение государственного фонда данных, полученных в результате проведения землеустройства</w:t>
      </w:r>
      <w:r>
        <w:rPr>
          <w:sz w:val="28"/>
          <w:szCs w:val="28"/>
        </w:rPr>
        <w:t>», утвержденным приказом Министерства</w:t>
      </w:r>
      <w:r w:rsidRPr="00F85175">
        <w:rPr>
          <w:sz w:val="28"/>
          <w:szCs w:val="28"/>
        </w:rPr>
        <w:t xml:space="preserve"> экономического развития и торговли </w:t>
      </w:r>
      <w:r>
        <w:rPr>
          <w:sz w:val="28"/>
          <w:szCs w:val="28"/>
        </w:rPr>
        <w:t>Р</w:t>
      </w:r>
      <w:r w:rsidRPr="00F8517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F85175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 xml:space="preserve">                          </w:t>
      </w:r>
      <w:r w:rsidRPr="00F85175">
        <w:rPr>
          <w:sz w:val="28"/>
          <w:szCs w:val="28"/>
        </w:rPr>
        <w:t>от 14 ноября 2006 г</w:t>
      </w:r>
      <w:proofErr w:type="gramEnd"/>
      <w:r w:rsidRPr="00F85175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85175">
        <w:rPr>
          <w:sz w:val="28"/>
          <w:szCs w:val="28"/>
        </w:rPr>
        <w:t xml:space="preserve"> 376</w:t>
      </w:r>
      <w:r>
        <w:rPr>
          <w:sz w:val="28"/>
          <w:szCs w:val="28"/>
        </w:rPr>
        <w:t>.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  <w:r w:rsidRPr="005853A3">
        <w:rPr>
          <w:sz w:val="28"/>
          <w:szCs w:val="28"/>
        </w:rPr>
        <w:t xml:space="preserve">Услугу по ведению и предоставлению материалов и данных государственного фонда данных в Управлении </w:t>
      </w:r>
      <w:proofErr w:type="spellStart"/>
      <w:r w:rsidRPr="005853A3">
        <w:rPr>
          <w:sz w:val="28"/>
          <w:szCs w:val="28"/>
        </w:rPr>
        <w:t>Росреестра</w:t>
      </w:r>
      <w:proofErr w:type="spellEnd"/>
      <w:r w:rsidRPr="005853A3">
        <w:rPr>
          <w:sz w:val="28"/>
          <w:szCs w:val="28"/>
        </w:rPr>
        <w:t xml:space="preserve"> по </w:t>
      </w:r>
      <w:r>
        <w:rPr>
          <w:sz w:val="28"/>
          <w:szCs w:val="28"/>
        </w:rPr>
        <w:t>Р</w:t>
      </w:r>
      <w:r w:rsidRPr="005853A3">
        <w:rPr>
          <w:sz w:val="28"/>
          <w:szCs w:val="28"/>
        </w:rPr>
        <w:t>еспублике Алтай осуществляют два специалиста</w:t>
      </w:r>
      <w:r>
        <w:rPr>
          <w:sz w:val="28"/>
          <w:szCs w:val="28"/>
        </w:rPr>
        <w:t xml:space="preserve"> в соответствии с утверждённым графиком и в сроки, установленные законодательством</w:t>
      </w:r>
      <w:r w:rsidRPr="005853A3">
        <w:rPr>
          <w:sz w:val="28"/>
          <w:szCs w:val="28"/>
        </w:rPr>
        <w:t xml:space="preserve">. 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хранении находится 50026 единиц.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2017 год в государственный фонд данных дополнительно включено 145 землеустроительных дел и карт (планов). 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граждан и юридических лиц поступило 449 обращений,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выдано 476 документов.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проведена большая работа по включению в государственный фонд данных землеустроительных дел и карт (планов) по описанию границ населённых пунктов республики. С этой целью осуществлена экспертиза по                         209  документам.</w:t>
      </w:r>
    </w:p>
    <w:p w:rsidR="004F3783" w:rsidRDefault="004F3783" w:rsidP="004F3783">
      <w:pPr>
        <w:ind w:firstLine="709"/>
        <w:jc w:val="both"/>
        <w:rPr>
          <w:sz w:val="28"/>
          <w:szCs w:val="28"/>
        </w:rPr>
      </w:pPr>
    </w:p>
    <w:p w:rsidR="004F3783" w:rsidRDefault="004F3783" w:rsidP="004F3783">
      <w:pPr>
        <w:ind w:firstLine="709"/>
        <w:jc w:val="both"/>
        <w:rPr>
          <w:sz w:val="28"/>
          <w:szCs w:val="28"/>
        </w:rPr>
      </w:pPr>
    </w:p>
    <w:p w:rsidR="004F3783" w:rsidRDefault="004F3783" w:rsidP="004F3783">
      <w:pPr>
        <w:ind w:firstLine="709"/>
        <w:jc w:val="both"/>
        <w:rPr>
          <w:sz w:val="28"/>
          <w:szCs w:val="28"/>
        </w:rPr>
      </w:pPr>
    </w:p>
    <w:p w:rsidR="004F3783" w:rsidRPr="00B9195F" w:rsidRDefault="004F3783" w:rsidP="004F3783">
      <w:pPr>
        <w:jc w:val="right"/>
        <w:rPr>
          <w:sz w:val="28"/>
          <w:szCs w:val="28"/>
        </w:rPr>
      </w:pPr>
      <w:r w:rsidRPr="00B9195F">
        <w:rPr>
          <w:sz w:val="28"/>
          <w:szCs w:val="28"/>
        </w:rPr>
        <w:t>Управление Федеральной службы</w:t>
      </w:r>
      <w:r>
        <w:rPr>
          <w:sz w:val="28"/>
          <w:szCs w:val="28"/>
        </w:rPr>
        <w:t xml:space="preserve"> </w:t>
      </w:r>
      <w:r w:rsidRPr="00B9195F">
        <w:rPr>
          <w:sz w:val="28"/>
          <w:szCs w:val="28"/>
        </w:rPr>
        <w:t xml:space="preserve"> государственной регистрации, </w:t>
      </w:r>
    </w:p>
    <w:p w:rsidR="009D4FE2" w:rsidRDefault="004F3783" w:rsidP="004F3783">
      <w:pPr>
        <w:jc w:val="right"/>
      </w:pPr>
      <w:r w:rsidRPr="00B9195F">
        <w:rPr>
          <w:sz w:val="28"/>
          <w:szCs w:val="28"/>
        </w:rPr>
        <w:t>кадастра и картографии  по Республике Алтай</w:t>
      </w:r>
    </w:p>
    <w:sectPr w:rsidR="009D4FE2" w:rsidSect="004F37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783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4F3783"/>
    <w:rsid w:val="00511423"/>
    <w:rsid w:val="00511789"/>
    <w:rsid w:val="005632CA"/>
    <w:rsid w:val="005653AA"/>
    <w:rsid w:val="005B611F"/>
    <w:rsid w:val="005C504A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2018-04-12T07:48:00Z</cp:lastPrinted>
  <dcterms:created xsi:type="dcterms:W3CDTF">2018-04-12T07:46:00Z</dcterms:created>
  <dcterms:modified xsi:type="dcterms:W3CDTF">2018-04-12T07:54:00Z</dcterms:modified>
</cp:coreProperties>
</file>